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01" w:rsidRPr="00C34A01" w:rsidRDefault="00C34A01" w:rsidP="00C34A0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01">
        <w:rPr>
          <w:rFonts w:ascii="Times New Roman" w:hAnsi="Times New Roman" w:cs="Times New Roman"/>
          <w:b/>
          <w:sz w:val="28"/>
          <w:szCs w:val="28"/>
        </w:rPr>
        <w:t>УСТАВ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«Союз пенсионеров России»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Принят на Учредительном Съезде Союза пенсионеров России 21 июля 1994 г.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Принят с изменениями и дополнениями на II Съезде Союза пенсионеров России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1 декабря 1998 г.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Принят с изменениями и дополнениями на IV Съезде Союза пенсионеров России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25 сентября 2004 г.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Принят с изменениями и дополнениями на VI Съезде Союза пенсионеров России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09 октября 2008 г.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Принят с изменениями и дополнениями на VII Съезде Союза пенсионеров России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01 декабря 2012 г.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Принят с изменениями и дополнениями на VIII Съезде Союза пенсионеров России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i/>
          <w:iCs/>
          <w:sz w:val="28"/>
          <w:szCs w:val="28"/>
        </w:rPr>
        <w:t>26 ноября 2016 г.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г. МОСКВА 2016 г. </w:t>
      </w: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lastRenderedPageBreak/>
        <w:t>1. ОБЩИЕ ПОЛОЖЕНИЯ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1.1. Общероссийская общественная организация "Союз пенсионеров России"</w:t>
      </w:r>
      <w:r w:rsidRPr="00C34A01">
        <w:rPr>
          <w:rFonts w:ascii="Times New Roman" w:hAnsi="Times New Roman" w:cs="Times New Roman"/>
          <w:sz w:val="28"/>
          <w:szCs w:val="28"/>
        </w:rPr>
        <w:br/>
        <w:t>(именуемая в дальнейшем "Организация") является основанным на членстве</w:t>
      </w:r>
      <w:r w:rsidRPr="00C34A01">
        <w:rPr>
          <w:rFonts w:ascii="Times New Roman" w:hAnsi="Times New Roman" w:cs="Times New Roman"/>
          <w:sz w:val="28"/>
          <w:szCs w:val="28"/>
        </w:rPr>
        <w:br/>
        <w:t>добровольным, самоуправляемым, общественным объединением, созданным по инициативе граждан, объединившихся на основе общности интересов для реализации общих целей, указанных в настоящем Уставе.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Организация является некоммерческой корпоративной организацией, которая не преследует извлечение прибыли в качестве основной цели своей деятельности и не распределяет полученную прибыль между своими членами.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1.2. Организация осуществляет свою деятельность в соответствии с</w:t>
      </w:r>
      <w:r w:rsidRPr="00C34A01">
        <w:rPr>
          <w:rFonts w:ascii="Times New Roman" w:hAnsi="Times New Roman" w:cs="Times New Roman"/>
          <w:sz w:val="28"/>
          <w:szCs w:val="28"/>
        </w:rPr>
        <w:br/>
        <w:t>Конституцией Российской Федерации, Гражданским кодексом Российской</w:t>
      </w:r>
      <w:r w:rsidRPr="00C34A01">
        <w:rPr>
          <w:rFonts w:ascii="Times New Roman" w:hAnsi="Times New Roman" w:cs="Times New Roman"/>
          <w:sz w:val="28"/>
          <w:szCs w:val="28"/>
        </w:rPr>
        <w:br/>
        <w:t>Федерации, Федеральным законом "Об общественных объединениях", другим законодательством Российской Федерации и настоящим Уставом.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1.3. Межрегиональная общественная организация «Союз пенсионеров России» (учетный № 10361) решением IV Съезда изменила название на Общероссийскую общественную организацию «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Союз  пенсионеров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России» (учетный № 4484).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1.4.  Организация является юридическим лицом с момента внесения в единый государственный реестр юридических лиц сведений о ее создании.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1.5. Организация имеет обособленное имущество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Организация имеет самостоятельный баланс.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Организация вправе в установленном порядке открывать банковские счета на территории Российской Федерации и за ее пределами.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Члены Организации не отвечают по обязательствам Организации, а Организация не отвечает по обязательствам своих членов.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1.6. Организация имеет круглую печать со своим полным наименованием на русском языке.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Организация вправе иметь штампы и бланки со своим наименованием.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Организация имеет эмблему. Эмблема (логотип) Организации представляет собой аббревиатуру, составленную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из  начальных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букв русского алфавита наименования Организации «Союз пенсионеров России» - СПР и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надписей «ОБЩЕРОССИЙСКАЯ ОБЩЕСТВЕННАЯ ОРГАНИЗАЦИЯ» и «СОЮЗ ПЕНСИОНЕРОВ РОССИИ». Эмблема выполнена на белом фоне.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центре аббревиатуры расположена заглавная печатная буква «П» синего цвета, слегка наклонённая в правую сторону.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Слева – на букву «П» накладывается своей нижней частью буква «С» красного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Справа – к букве «П» примыкает через небольшой пробел видоизменённая буква «Р», напоминающая форму усеченного в верхней своей части серпа красного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верхней части логотипа в форме полукруга расположена надпись: «ОБЩЕРОССИЙСКАЯ ОБЩЕСТВЕННАЯ ОРГАНИЗАЦИЯ», выполненная заглавными буквами русского алфавита синего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нижней части логотипа расположена горизонтальная надпись: «СОЮЗ ПЕНСИОНЕРОВ РОССИИ», выполненная заглавными буквами русского алфавита синего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Верхняя надпись: «ОБЩЕРОССИЙСКАЯ ОБЩЕСТВЕННАЯ ОРГАНИЗАЦИЯ» по отношению к нижней «СОЮЗ ПЕНСИОНЕРОВ РОССИИ» выполнена в соотношении 1/2.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Флаг Организации представляет собой аббревиатуру, составленную из начальных букв русского алфавита наименования Организации «Союз пенсионеров России» - СПР и надписей: «ОБЩЕРОССИЙСКАЯ ОБЩЕСТВЕННАЯ ОРГАНИЗАЦИЯ» и «СОЮЗ ПЕНСИОНЕРОВ РОССИИ» выполненных на голубом фоне.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центре аббревиатуры расположена заглавная печатная буква «П» тёмно-синего цвета, слегка наклонённая в правую сторону.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Слева – на букву «П» накладывается своей нижней частью буква «С» красного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Справа – к букве «П» примыкает через небольшой пробел видоизменённая буква «Р», напоминающая форму усеченного в верхней своей части серпа красного цвета.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Буквы аббревиатуры СПР окантованы полосой белого цвета. Ширина белой полосы – 50 мм.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верхней части логотипа в форме полукруга расположена надпись: «ОБЩЕРОССИЙСКАЯ ОБЩЕСТВЕННАЯ ОРГАНИЗАЦИЯ», выполненная заглавными буквами русского алфавита белого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В нижней части логотипа расположена горизонтальная надпись: «СОЮЗ ПЕНСИОНЕРОВ РОССИИ», выполненная заглавными буквами русского алфавита белого цвета.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Верхняя надпись: «ОБЩЕРОССИЙСКАЯ ОБЩЕСТВЕННАЯ ОРГАНИЗАЦИЯ» по отношению к нижней «СОЮЗ ПЕНСИОНЕРОВ РОССИИ» выполнена в соотношении 1/2.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Размеры полотна 1240 х 880 мм.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Размеры надписей: высота аббревиатуры – 450 мм, ширина аббревиатуры – 520.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1.7. Деятельность Организации основывается на принципах добровольности,</w:t>
      </w:r>
      <w:r w:rsidRPr="00C34A01">
        <w:rPr>
          <w:rFonts w:ascii="Times New Roman" w:hAnsi="Times New Roman" w:cs="Times New Roman"/>
          <w:sz w:val="28"/>
          <w:szCs w:val="28"/>
        </w:rPr>
        <w:br/>
        <w:t>равноправия, самоуправления и законности. В рамках, установленных законодательством Российской Федерации, Организация свободна в определении своей внутренней структуры, форм и методов своей деятельности.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1.8. Место нахождения постоянно действующего руководящего органа Организации - Президиума: г. Москва, Российская Федерация.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1.9. Деятельность Организации является гласной, а информация о её учредительных и программных документах - общедоступной.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1.10. Организация создана без ограничения срока действия. Организационно-правовая форма Организации – общественная организация.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Полное наименование Организации на русском языке: Общероссийская общественная организация «Союз пенсионеров России». Сокращенное наименование Организации на русском языке: ООО «Союз пенсионеров России»; ООО СПР, Союз пенсионеров России, СПР.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2.  ЦЕЛИ И ПРЕДМЕТ ДЕЯТЕЛЬНОСТИ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2.1. Организация создана в целях содействия защите законных прав и жизненных интересов пенсионеров и лиц, на которых распространяется обязательное пенсионное страхование в соответствии с законодательством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2.2. Для достижения уставных целей Организация в соответствии с законодательством Российской Федерации: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осуществляет взаимодействие с заинтересованными органами государственной власти, органами местного самоуправления и негосударственными организациями по вопросам реализации законных прав и интересов пенсионеров и лиц, на которых распространяется обязательное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пенсионное страхование в соответствии с законодательством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оказывает всестороннюю помощь в решении социальных и бытовых</w:t>
      </w:r>
      <w:r w:rsidRPr="00C34A01">
        <w:rPr>
          <w:rFonts w:ascii="Times New Roman" w:hAnsi="Times New Roman" w:cs="Times New Roman"/>
          <w:sz w:val="28"/>
          <w:szCs w:val="28"/>
        </w:rPr>
        <w:br/>
        <w:t>проблем   пенсионеров, инвалидов, участников и инвалидов Великой Отечественной войны, лиц, на которых распространяется обязательное пенсионное страхование в соответствии с законодательством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участвует в разработке и реализации целевых программ или отдельных мероприятий в порядке, предусмотренном законодательством Российской Федерации для социально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ориентированных  организаций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>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 участвует в реализации федеральных и региональных программ, направленных на повышение уровня жизни пенсионеров;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проводит работу по созданию рабочих мест для пенсионеров;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содействует организации дополнительного образования для пенсионеров, в том числе компьютерных курсов;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содействует в оказании социальных услуг и социальной помощи пенсионерам, инвалидам, участникам и инвалидам Великой Отечественной войны, лицам, на которых распространяется обязательное пенсионное страхование, престарелым и особым категориям лиц с несколько ограниченными возможностями ухода за собой, через специализированные организации с обеспечением и без обеспечения проживания;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содействует организации социального туризма: поездок и экскурсий для пенсионеров;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организует работу с инвалидами Великой Отечественной войны;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привлечение отечественных и зарубежных инвесторов и</w:t>
      </w:r>
      <w:r w:rsidRPr="00C34A01">
        <w:rPr>
          <w:rFonts w:ascii="Times New Roman" w:hAnsi="Times New Roman" w:cs="Times New Roman"/>
          <w:sz w:val="28"/>
          <w:szCs w:val="28"/>
        </w:rPr>
        <w:br/>
        <w:t>спонсоров для финансирования программ, направленных на обеспечение повышения жизненного уровня пенсионеров;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привлекает добровольные пожертвования граждан, иностранных граждан,</w:t>
      </w:r>
      <w:r w:rsidRPr="00C34A01">
        <w:rPr>
          <w:rFonts w:ascii="Times New Roman" w:hAnsi="Times New Roman" w:cs="Times New Roman"/>
          <w:sz w:val="28"/>
          <w:szCs w:val="28"/>
        </w:rPr>
        <w:br/>
        <w:t>отечественных и зарубежных юридических лиц и направляет их на</w:t>
      </w:r>
      <w:r w:rsidRPr="00C34A01">
        <w:rPr>
          <w:rFonts w:ascii="Times New Roman" w:hAnsi="Times New Roman" w:cs="Times New Roman"/>
          <w:sz w:val="28"/>
          <w:szCs w:val="28"/>
        </w:rPr>
        <w:br/>
        <w:t>реализацию уставных целей;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организует и проводит в порядке,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определяемом  законодательством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Российской Федерации, различные культурные мероприятия: выставки, аукционы, фестивали, конкурсы, лотереи, концерты и иные массовые акции;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взаимодействует с заинтересованными органами государственной власти</w:t>
      </w:r>
      <w:r w:rsidRPr="00C34A01">
        <w:rPr>
          <w:rFonts w:ascii="Times New Roman" w:hAnsi="Times New Roman" w:cs="Times New Roman"/>
          <w:sz w:val="28"/>
          <w:szCs w:val="28"/>
        </w:rPr>
        <w:br/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и органами местного самоуправления, общественными объединениями, религиозными организациями, научными, образовательными, спортивными и иными учреждениями по консолидации усилий, направленных на повышение условий жизни пенсионеров и инвалидов;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социальную поддержку и защиту граждан;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оказывает юридическую помощь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C34A01" w:rsidRPr="00C34A01" w:rsidRDefault="00C34A01" w:rsidP="00C34A01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содействует разработке проектов законов и иных нормативных</w:t>
      </w:r>
      <w:r w:rsidRPr="00C34A01">
        <w:rPr>
          <w:rFonts w:ascii="Times New Roman" w:hAnsi="Times New Roman" w:cs="Times New Roman"/>
          <w:sz w:val="28"/>
          <w:szCs w:val="28"/>
        </w:rPr>
        <w:br/>
        <w:t>правовых актов, направленных на регулирование правовых отношений в области пенсионного обеспечения и социальной защиты пенсионеров и инвалидов;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привлекает на добровольных началах средства государственных и иных</w:t>
      </w:r>
      <w:r w:rsidRPr="00C34A01">
        <w:rPr>
          <w:rFonts w:ascii="Times New Roman" w:hAnsi="Times New Roman" w:cs="Times New Roman"/>
          <w:sz w:val="28"/>
          <w:szCs w:val="28"/>
        </w:rPr>
        <w:br/>
        <w:t>учреждений и организаций, а также отдельных граждан в порядке, установленном законом;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оказывает помощь пострадавшим в результате стихийных бедствий, экологических, техногенных или иных катастроф, социальных, национальных и религиозных конфликтов в порядке, установленном законодательством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благотворительную деятельность, а также деятельность в области содействия благотворительности и добровольчеству;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деятельность в области профилактики и охраны здоровья, пропаганды здорового образа жизни;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деятельность по организации досуга граждан с целью улучшения их морально-психологического состояния;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 соответствии с законодательством Российской Федерации осуществляет деятельность в области образования, просвещения населения, а также физкультуры и спорта;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оказывает материальную помощь инвалидам – пенсионерам, участникам и инвалидам Великой Отечественной войны;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оказывает помощь в социальной реабилитации нуждающихся пенсионеров, в том числе содействует их переобучению и трудоустройству;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создает хозяйственные общества со статусом юридического лица, а также приобретает имущество, предназначенное для ведения деятельности, приносящей доход;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самостоятельно определяет порядок, формы организации и оплаты труда</w:t>
      </w:r>
      <w:r w:rsidRPr="00C34A01">
        <w:rPr>
          <w:rFonts w:ascii="Times New Roman" w:hAnsi="Times New Roman" w:cs="Times New Roman"/>
          <w:sz w:val="28"/>
          <w:szCs w:val="28"/>
        </w:rPr>
        <w:br/>
        <w:t>штатных работников и привлекаемых специалистов.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случаях, предусмотренных законом, Организация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Благотворительная деятельность Организации осуществляется без специальной регистрации, в порядке, установленном Федеральным законом РФ “О благотворительной деятельности и благотворительных организациях”.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A01">
        <w:rPr>
          <w:rFonts w:ascii="Times New Roman" w:hAnsi="Times New Roman" w:cs="Times New Roman"/>
          <w:b/>
          <w:sz w:val="28"/>
          <w:szCs w:val="28"/>
        </w:rPr>
        <w:t>3. ПРАВА И ОБЯЗАННОСТИ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3.1. Организация имеет право в соответствии с законодательством Российской Федерации: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свободно распространять информацию о своей деятельности;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участвовать в выработке решений органов государственной власти и органов местного самоуправления в порядке и объеме, предусмотренными Федеральным Законом "Об общественных объединениях" и другими законами;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проводить собрания, митинги, демонстрации, шествия и пикетирование;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учреждать средства массовой информации и осуществлять издательскую деятельность;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представлять и защищать свои права, законные интересы своих членов, а также других граждан в органах государственной власти, органах местного самоуправления и общественных объединениях;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осуществлять в полном объеме полномочия, предусмотренные законами об общественных объединениях;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выступать с инициативами по различным вопросам общественной жизни, вносить предложения в органы государственной власти;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участвовать в выборах и референдумах, в порядке, установленном законодательством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3.2. Организация обязана: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соблюдать законодательство Российской Федерации, общепризнанные принципы и нормы международного права, касающиеся сферы ее деятельности, а также нормы, предусмотренные настоящим Уставом;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ежегодно публиковать отчет об использовании своего имущества или обеспечивать доступность ознакомления с указанным отчетом;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единый государственный реестр юридических лиц;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представлять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допускать представителей органа, принимающего решения о государственной регистрации общественных объединений, на проводимые Организацией мероприятия;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 информировать федеральный орган государственной регистрации об объеме получаемых Организацией от международных и иностранных организаций, иностранных граждан 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лиц без гражданства денежных средств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информировать орган, принявший решение о ее государственной регистрации, об изменении сведений, указанных в пункте 1 статьи 5 Федерального закона «О государственной регистрации юридических лиц и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предпринимателей», за исключением сведений о полученных лицензиях, в течение трех дней с момента таких изменений;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ежегодно размещать в сети Интернет или предоставлять средствам массовой информации для опубликования сообщение о продолжении своей деятельности, а в установленных случаях – отчет о своей деятельности в объеме сведений, представляемых в уполномоченный орган.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4. ЧЛЕНСТВО. ПРАВА И ОБЯЗАННОСТИ ЧЛЕНОВ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4.1. Членами Организации могут быть: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граждане Российской Федерации, являющиеся пенсионерами в соответствии с законодательством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другие граждане Российской Федерации, достигшие 18 лет, разделяющие цели Организации, готовые признать Устав Организации и принимать личное участие в работе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общественные объединения, являющиеся юридическими лицами, выразившие солидарность с уставными целями Организации, готовые признать Устав Организации и содействовать деятельности Организации, в том числе путем финансирования проводимых Организацией мероприятий.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4.2. Членство в Организации и выход из нее являются добровольными. Прием граждан в члены Организации осуществляется на основании личного заявления вступающего гражданина, а общественного объединения - юридического лица – на основании заявления с приложением соответствующего решения его уполномоченного органа.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Член Организации может состоять на учете в одном региональном или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местном  отделении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 4.3. Приём в члены Организации физических лиц осуществляется решением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Правления  регионального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или Совета местного отделения Организации, принимаемым  большинством голосов членов уполномоченного органа. Прием в члены Организации общественного объединения – юридического лица осуществляется решением Президиума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Если заявление вступающего в члены Организации не рассмотрено в течение месяца со дня его поступления в уполномоченный орган, вступающий вправе обратиться в Президиум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4.4. Права члена Организации возникают с момента принятия решения уполномоченным органом (Правлением регионального отделения, Советом местного отделения или Президиумом Организации).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4.5. Выход из Организации члена - общественного объединения осуществляется на основании решения его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уполномоченного  органа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, а для  граждан - на основании письменного заявления о выходе из членов Организации.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В  случае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добровольного выхода из членов Организации решения уполномоченного органа организации (отделения) не требуется, права члена прекращаются автоматически.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4.6. Член Организации может быть исключен из её состава решением</w:t>
      </w:r>
      <w:r w:rsidRPr="00C34A01">
        <w:rPr>
          <w:rFonts w:ascii="Times New Roman" w:hAnsi="Times New Roman" w:cs="Times New Roman"/>
          <w:sz w:val="28"/>
          <w:szCs w:val="28"/>
        </w:rPr>
        <w:br/>
        <w:t>Правления регионального отделения, Совета местного отделения или решением Президиума Организации за: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несоблюдение Устава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невыполнение решений руководящих органов, принятых в пределах</w:t>
      </w:r>
      <w:r w:rsidRPr="00C34A01">
        <w:rPr>
          <w:rFonts w:ascii="Times New Roman" w:hAnsi="Times New Roman" w:cs="Times New Roman"/>
          <w:sz w:val="28"/>
          <w:szCs w:val="28"/>
        </w:rPr>
        <w:br/>
        <w:t>установленной настоящим Уставом компетенции;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действия, порочащие Организацию.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4.7. Решение об исключении может быть обжаловано в Ревизионной комиссии Организации в течение месяца со дня принятия решения. В случае исключения из членов Организации права члена Организации прекращаются с момента принятия решения об исключении уполномоченным органом (Советом местного отделения, Правлением регионального отделения или Президиумом Организации). В случае обжалования решения об исключении права члена Организации прекращаются с момента рассмотрения жалобы Ревизионной комиссией. 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4.8. Члены Организации имеют равные права и несут равные обязанности.   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4.9. Члены Организации имеют право: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избирать и быть избранными в выборные органы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контролировать деятельность руководящих органов;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участвовать в управлении делами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 случаях и в порядке, которые предусмотрены законом, безвозмездно получать информацию о деятельности Организации и знакомиться с ее бухгалтерской и иной документацией;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на равных началах с другими членами Организации безвозмездно пользоваться оказываемыми ею услугами;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свободно выйти из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быть поощренными за успехи в реализации уставных целей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принимать участие в мероприятиях, проводимых Организацией;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на публикацию авторских материалов в изданиях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пользоваться поддержкой, защитой и помощью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4.10. Члены Организации обязаны: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выполнять положения настоящего Устава;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всесторонне способствовать претворению в жизнь уставных целей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регулярно уплачивать взносы;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участвовать в образовании имущества Организации в необходимом размере в порядке, способом и в сроки, которые предусмотрены Гражданским кодексом РФ, другим законом или настоящим Уставом;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не разглашать конфиденциальную информацию о деятельности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участвовать в принятии корпоративных решений, без которых Организация не может продолжать свою деятельность в соответствии с законом, если их участие необходимо для принятия таких решений;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не совершать действия, заведомо направленные на причинение вреда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не совершать действия (бездействие), которые существенно затрудняют или делают невозможным достижение целей, ради которых создана Организация.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4.11.  Член Организации считается выбывшим из неё с момента подачи</w:t>
      </w:r>
      <w:r w:rsidRPr="00C34A01">
        <w:rPr>
          <w:rFonts w:ascii="Times New Roman" w:hAnsi="Times New Roman" w:cs="Times New Roman"/>
          <w:sz w:val="28"/>
          <w:szCs w:val="28"/>
        </w:rPr>
        <w:br/>
        <w:t>заявления о выходе или решения о выходе уполномоченного органа (для общественного объединения).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4.12.  Членам Организации могут выдаваться удостоверения члена Организации. Форма удостоверения утверждается Президиумом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ОРГАНЫ УПРАВЛЕНИЯ ОРГАНИЗАЦИЕЙ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5.1. Высшим руководящим органом Организации является Съезд, который</w:t>
      </w:r>
      <w:r w:rsidRPr="00C34A01">
        <w:rPr>
          <w:rFonts w:ascii="Times New Roman" w:hAnsi="Times New Roman" w:cs="Times New Roman"/>
          <w:sz w:val="28"/>
          <w:szCs w:val="28"/>
        </w:rPr>
        <w:br/>
        <w:t xml:space="preserve">созывается Президиумом Организации (далее - Президиум) один раз в четыре года. Съезд считается правомочным, если на нем присутствуют делегаты, представляющие более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половины  региональных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отделений Организации, и делегаты от общественных объединений-юридических лиц, являющихся членами Организации. Внеочередной Съезд может быть созван по письменному требованию не менее 1/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3  региональных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отделений, по письменному требованию Ревизионной комиссии Организации, по решению Президиума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5.2. К исключительной компетенции Съезда относится: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утверждение и изменение Устава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Организации, принципов образования и использования ее имущества;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определение порядка приема в члены Организации и исключения из числа ее членов;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принятие решений о размере и порядке уплаты членских и иных имущественных взносов;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определение количественного состава Президиума Организации, избрание из числа членов Организации членов Президиума Организации и членов Ревизионной комиссии сроком на четыре года, досрочное прекращение их полномочий;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назначение аудиторской организации или индивидуального аудитора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 утверждение отчетов Президиума Организации и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  принятие решений о реорганизации и ликвидации Организации, о назначении ликвидационной комиссии (ликвидатора) и об утверждении ликвидационного баланса.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Съезд вправе рассматривать любой вопрос деятельности Организации, не противоречащей её Уставу и законодательству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 xml:space="preserve"> 5.3. Решения, отнесенные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к исключительной компетенции Съезда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принимаются квалифицированным большинством в 2/3 голосов присутствующих на Съезде делегатов при наличии кворума. В остальных случаях решения принимаются простым большинством голосов присутствующих на Съезде делегатов при наличии кворума. Форма голосования определяется Съездом.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Норма  представительства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делегатов на Съезде устанавливается решением Президиума Организации не позднее, чем за один месяц до дня проведения Съезда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Съезд самостоятельно устанавливает регламент своей работы. Решения по этим вопросам принимаются простым большинством голосов, за исключением случаев, установленных настоящим Уставом.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5.5.   Президиум Организации (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далее  -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Президиум) избирается Съездом сроком на 4 (четыре) года и является постоянно действующим руководящим органом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состав Президиума входят: Председатель Организации и члены Президиума. Руководит работой Президиума Председатель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5.6. Президиум Организации: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осуществляет права юридического лица от имени Организации 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исполняет  её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обязанности в соответствии с Уставом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прием в члены и исключение из членов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Организации и его Заместителей и решает вопрос об их досрочном освобождении от должности;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назначает и освобождает от должности Исполнительного директора по представлению Председателя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принимает решение о создании и прекращении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деятельности  региональных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и местных отделений Организации, о наделении их статусом юридического лица;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утверждает сметы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утверждает годовой отчет и бухгалтерскую (финансовую) отчетность Организации;</w:t>
      </w:r>
    </w:p>
    <w:p w:rsidR="00C34A01" w:rsidRPr="00C34A01" w:rsidRDefault="00C34A01" w:rsidP="00C34A01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принимает решения о создании и прекращении деятельности общественных советов и комитетов, утверждает положения о них;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утверждает Положения о филиалах и представительствах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ежегодно информирует орган, принявший решение о государственной регистрации Организации о продолжении её деятельности с указанием действительного места нахождения Президиума Организации и данных о руководителях Организации в объеме сведений, требуемых законодательством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утверждает Положение о порядке присвоения или лишения звания «Почётный председатель Союза пенсионеров России», «Почётный председатель регионального отделения Союза пенсионеров России» и «Почетный член Президиума Союза пенсионеров России»;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решает любые другие вопросы, не относящиеся к исключительной</w:t>
      </w:r>
      <w:r w:rsidRPr="00C34A01">
        <w:rPr>
          <w:rFonts w:ascii="Times New Roman" w:hAnsi="Times New Roman" w:cs="Times New Roman"/>
          <w:sz w:val="28"/>
          <w:szCs w:val="28"/>
        </w:rPr>
        <w:br/>
        <w:t>компетенции Съезда, других органов Организации и не противоречащие Уставу Организации и законодательству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подотчётен Съезду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5.7. Заседания Президиума проводятся по мере необходимости, но не реже</w:t>
      </w:r>
      <w:r w:rsidRPr="00C34A01">
        <w:rPr>
          <w:rFonts w:ascii="Times New Roman" w:hAnsi="Times New Roman" w:cs="Times New Roman"/>
          <w:sz w:val="28"/>
          <w:szCs w:val="28"/>
        </w:rPr>
        <w:br/>
        <w:t>одного раза в квартал и считаются правомочными при участии в них более</w:t>
      </w:r>
      <w:r w:rsidRPr="00C34A01">
        <w:rPr>
          <w:rFonts w:ascii="Times New Roman" w:hAnsi="Times New Roman" w:cs="Times New Roman"/>
          <w:sz w:val="28"/>
          <w:szCs w:val="28"/>
        </w:rPr>
        <w:br/>
        <w:t>половины от общего числа членов Президиума.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Решения принимаются открытым голосованием простым большинством голосов членов Президиума, присутствующих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на  заседании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при наличии кворума.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Заседания Президиума ведет Председатель Организации, а в его отсутствие - его Заместитель либо один из членов Президиума. Протокол заседания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5.8. При истечении сроков полномочий членов Президиума их полномочия сохраняются до избрания нового состава Президиума. В этом случае члены Президиума должны быть избраны в течение двух месяцев со дня прекращения их полномочий.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5.9. Центральное Правление Организации является центральным органом Организации, формируемым из Председателей региональных отделений Организации. В состав Центрального Правления Организации входят по должности члены Президиума Организации и Исполнительный директор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Центральное Правление Организации решает следующие вопросы: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готовит вопросы для их обсуждения на Съезде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анализирует работу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разрабатывает методические рекомендации по работе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способствует информационному обеспечению основных направлений деятельности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решает другие вопросы, не относящиеся к исключительной компетенции Съезда и Президиума;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подотчетно Съезду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5.10. Заседание Центрального Правления проводится по необходимости, но не реже одного раза в 2 (два) года либо по требованию не менее ½ Председателей региональных отделений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либо по решению Президиума и считается правомочным, если на нем присутствует более половины его членов.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Решения Центрального Правления принимаются простым большинством голосов членов Центрального Правления при наличии кворума. Форма голосования определяется Центральным Правлением. Протокол Центрального Правления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5.11. Председатель Организации избирается Президиумом из своего состава сроком 4 (четыре) года.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Председатель Организации: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руководит деятельностью Президиума;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подписывает решения, принимаемые Президиумом и Центральным Правлением;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без доверенности представляет Организацию во взаимоотношениях с</w:t>
      </w:r>
      <w:r w:rsidRPr="00C34A01">
        <w:rPr>
          <w:rFonts w:ascii="Times New Roman" w:hAnsi="Times New Roman" w:cs="Times New Roman"/>
          <w:sz w:val="28"/>
          <w:szCs w:val="28"/>
        </w:rPr>
        <w:br/>
        <w:t>государственными, общественными, религиозными и  иными объединениями в Российской Федерации и за рубежом;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назначает руководителей филиалов и представительств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Организации в пределах своей компетенции и смет, утвержденных Президиумом;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подписывает финансовые документы, выдает доверенности;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иные полномочия, не противоречащие Уставу и законодательству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подотчетен Президиуму.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5.12. Председатель Организации распределяет обязанности между членами Президиума.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5.13 Заместители Председателя Президиума исполняют обязанности, определяемые Президиумом, отвечают за сферы деятельности, определенные им Председателем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период отсутствия Председателя Организации один из Заместителей Председателя исполняет его обязанности в полном объеме по доверенности.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Решение о возложении исполнения обязанностей Председателя Организации на Заместителя Председателя Организации оформляется письменным поручением Председателя Организации либо решением Президиума.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При невозможности исполнять свои полномочия Председателем Организации его полномочия по решению Президиума исполняет один из его заместителей до избрания Председателя Организации. В этом случае Председатель Организации должен быть избран не позднее двух месяцев со дня передачи полномочий Председателя.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5.14. За многолетнюю плодотворную работу по защите законных прав и жизненных интересов пенсионеров, выдающиеся заслуги в развитие Организации, получившие общественное признание, члену Организации может быть присвоено почётное звание «Почётный председатель Союза пенсионеров России», «Почётный председатель регионального отделения Союза пенсионеров России» и «Почетный член Президиума Союза пенсионеров России».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Звание «Почётный председатель Союза пенсионеров России» присваивается решением Съезда по письменному представлению Президиума Организации или по ходатайству более половины региональных отделений.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Звание «Почётный председатель регионального отделения Союза пенсионеров России» присваивается по письменному представлению Президиума Организации или по ходатайству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Правления  регионального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Звание «Почетный член Президиума Союза пенсионеров России» присваивается решением Съезда по письменному представлению Президиума Организации или по ходатайству более половины региональных отделений.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Порядок присвоения или лишения звания «Почётный председатель Союза пенсионеров России», «Почётный председатель регионального отделения Союза пенсионеров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России»  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«Почетный член Президиума Союза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пенсионеров России», его права и обязанности определяются специальным Положением, утверждаемым Президиумом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5.15.    Для осуществления текущего руководства Организацией Президиум назначает единоличный исполнительный орган - Исполнительного директора Организации сроком на 4 (четыре) года.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5.16. Исполнительный директор выполняет следующие функции: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без доверенности представляет Организацию во взаимоотношениях с государственными, общественными, религиозными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и  иными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объединениями в Российской Федерации и за рубежом;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распоряжается имуществом и средствами Организации в пределах своей компетенции и смет, утвержденных Президиумом;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открывает в банках и закрывает счета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обеспечивает осуществление финансово-хозяйственной деятельности Организации в рамках своей компетенции;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прием и увольнение штатных работников, в том числе</w:t>
      </w:r>
      <w:r w:rsidRPr="00C34A01">
        <w:rPr>
          <w:rFonts w:ascii="Times New Roman" w:hAnsi="Times New Roman" w:cs="Times New Roman"/>
          <w:sz w:val="28"/>
          <w:szCs w:val="28"/>
        </w:rPr>
        <w:br/>
        <w:t>главного бухгалтера;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утверждает структуру и штатное расписание  аппарата Организации,</w:t>
      </w:r>
      <w:r w:rsidRPr="00C34A01">
        <w:rPr>
          <w:rFonts w:ascii="Times New Roman" w:hAnsi="Times New Roman" w:cs="Times New Roman"/>
          <w:sz w:val="28"/>
          <w:szCs w:val="28"/>
        </w:rPr>
        <w:br/>
        <w:t>устанавливает фонд оплаты труда штатных работников Организации в пределах</w:t>
      </w:r>
      <w:r w:rsidRPr="00C34A01">
        <w:rPr>
          <w:rFonts w:ascii="Times New Roman" w:hAnsi="Times New Roman" w:cs="Times New Roman"/>
          <w:sz w:val="28"/>
          <w:szCs w:val="28"/>
        </w:rPr>
        <w:br/>
        <w:t>смет, утверждаемых Президиумом;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издает приказы и распоряжения для штатных сотрудников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поощряет штатных работников за активную работу, налагает на них</w:t>
      </w:r>
      <w:r w:rsidRPr="00C34A01">
        <w:rPr>
          <w:rFonts w:ascii="Times New Roman" w:hAnsi="Times New Roman" w:cs="Times New Roman"/>
          <w:sz w:val="28"/>
          <w:szCs w:val="28"/>
        </w:rPr>
        <w:br/>
        <w:t>взыскания в порядке, установленном законодательством;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издает приказы, распоряжения, инструкции для штатных сотрудников Организации, связанные с деятельностью аппарата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иные полномочия, не противоречащие Уставу Организации и законодательству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подотчетен Президиуму.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5.17.  Съездом избирается Ревизионная комиссия Организации сроком на</w:t>
      </w:r>
      <w:r w:rsidRPr="00C34A01">
        <w:rPr>
          <w:rFonts w:ascii="Times New Roman" w:hAnsi="Times New Roman" w:cs="Times New Roman"/>
          <w:sz w:val="28"/>
          <w:szCs w:val="28"/>
        </w:rPr>
        <w:br/>
        <w:t>4 (четыре) года. Количественный состав, порядок избрания и отзыва членов Ревизионной комиссии определяется Съездом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5.18. Ревизионная комиссия Организации: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проводит ревизию финансово-хозяйственной деятельности Организации не</w:t>
      </w:r>
      <w:r w:rsidRPr="00C34A01">
        <w:rPr>
          <w:rFonts w:ascii="Times New Roman" w:hAnsi="Times New Roman" w:cs="Times New Roman"/>
          <w:sz w:val="28"/>
          <w:szCs w:val="28"/>
        </w:rPr>
        <w:br/>
        <w:t>реже одного раза в год;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может проводить целевые и внеплановые проверки;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организует проверку финансово-хозяйственной деятельности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контрольных органов региональных отделений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рассматривает жалобы членов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отчитывается о своей работе перед Съездом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 случае необходимости по решению Съезда привлекает к проверкам аудиторские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Ревизионная комиссия Организации может досрочно прекращать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полномочия  Председателя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Ревизионной комиссии в случае: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нарушения им Устава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самоустранения его от работы на выборной должности;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невозможности им исполнять свои полномочия;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 случае сложения им своих полномочий.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5.19.   Члены Ревизионной комиссии могут участвовать в заседаниях Президиума с правом совещательного голоса.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5.20. Члены Ревизионной комиссии не могут входить в состав Президиума, Центрального Правления, быть штатными сотрудниками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5.21. Заседания Ревизионной комиссии созываются её Председателем по мере необходимости, но не реже одного раза в полугодие.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 Ревизионной комиссии при наличии кворума.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Форма голосования определяется Ревизионной комиссией.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5.22. Председатель Ревизионной комиссии избирается Ревизионной комиссией сроком на 4 (четыре) года и может быть избран на новый срок.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5.23. Председатель Ревизионной комиссии: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руководство деятельностью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организует и проводит ревизии и проверки;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подписывает документы и заключения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подотчётен Съезду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5.24. На время отсутствия Председателя Ревизионной комиссии его полномочия исполняет один из членов Ревизионной комиссии по письменному поручению Председателя комиссии.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6. ОРГАНИЗАЦИОННАЯ СТРУКТУРА</w:t>
      </w:r>
      <w:bookmarkStart w:id="0" w:name="_GoBack"/>
      <w:bookmarkEnd w:id="0"/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6.1. Организация  осуществляет свою деятельность  на территории  более</w:t>
      </w:r>
      <w:r w:rsidRPr="00C34A01">
        <w:rPr>
          <w:rFonts w:ascii="Times New Roman" w:hAnsi="Times New Roman" w:cs="Times New Roman"/>
          <w:sz w:val="28"/>
          <w:szCs w:val="28"/>
        </w:rPr>
        <w:br/>
        <w:t>половины субъектов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6.2. На территории субъектов Российской Федерации Организация имеет</w:t>
      </w:r>
      <w:r w:rsidRPr="00C34A01">
        <w:rPr>
          <w:rFonts w:ascii="Times New Roman" w:hAnsi="Times New Roman" w:cs="Times New Roman"/>
          <w:sz w:val="28"/>
          <w:szCs w:val="28"/>
        </w:rPr>
        <w:br/>
        <w:t>структурные подразделения - региональные и местные отделения. На территории субъекта Российской Федерации может быть создано не более одного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Организация может иметь филиалы и представительства. Филиалы и представительства Организации создаются на территории Российской Федерации и за рубежом решением Съезда в порядке, установленном законодательством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Руководители филиалов и представительств назначаются Председателем Организации и действуют на основании доверенности, выданной Председателем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6.3. Филиалы и представительства являются обособленными</w:t>
      </w:r>
      <w:r w:rsidRPr="00C34A01">
        <w:rPr>
          <w:rFonts w:ascii="Times New Roman" w:hAnsi="Times New Roman" w:cs="Times New Roman"/>
          <w:sz w:val="28"/>
          <w:szCs w:val="28"/>
        </w:rPr>
        <w:br/>
        <w:t>структурными подразделениями Организации и не являются юридическими лицами. Они наделяются имуществом и осуществляют свою деятельность на основании положений о филиале, представительстве, утвержденных Президиумом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6.4. Региональные отделения Организации могут приобретать статус юридического лица по решению Президиума Организации в порядке, установленном законом.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Региональные отделения руководствуются в своей деятельности настоящим Уставом.  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6.5. Региональные отделения имеют право оперативного управления имуществом, закрепленным за ними Организацией.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6.6.  Региональные отделения содействуют достижению уставных целей Организации на территории субъекта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6.7. Региональное отделение может создаваться на основании решения Съезда Организации или Президиума Организации и решения Конференции (Общего собрания) регионального отделения при наличии не менее трёх членов на территории соответствующего субъекта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6.8. Высшим руководящим органом регионального отделения, имеющего в своем составе местные отделения, является Конференция (далее «Конференция»), которая созывается Правлением регионального отделения один раз в 4 (четыре) года.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6.9.      Внеочередная Конференция созывается по решению Правления регионального отделения; по инициативе Председателя регионального отделения; по письменному требованию Ревизионной комиссии регионального отделения; по письменному требованию не менее двух третей председателей Советов местных отделений.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6.10.   Конференция правомочна принимать решения, если в ее работе</w:t>
      </w:r>
      <w:r w:rsidRPr="00C34A01">
        <w:rPr>
          <w:rFonts w:ascii="Times New Roman" w:hAnsi="Times New Roman" w:cs="Times New Roman"/>
          <w:sz w:val="28"/>
          <w:szCs w:val="28"/>
        </w:rPr>
        <w:br/>
        <w:t>принимают участие делегаты, представляющие более половины местных отделений, находящихся на территории соответствующего субъекта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Делегаты на Конференцию избираются Общим собранием местного отделения по норме представительства, установленной решением Правления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6.11.     К исключительной компетенции Конференции относится: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выборы членов Правления и Ревизионной комиссии сроком на 4 (четыре) года;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досрочное прекращение полномочий членов Правления и Ревизионной комиссии в случае нарушения ими Устава Организации, в случае самоустранения их от работы в выборном органе, в случае исключения их из Организации, в случае невозможности исполнять ими свои полномочия, в случае сложения с себя полномочий;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4A01">
        <w:rPr>
          <w:rFonts w:ascii="Times New Roman" w:hAnsi="Times New Roman" w:cs="Times New Roman"/>
          <w:sz w:val="28"/>
          <w:szCs w:val="28"/>
        </w:rPr>
        <w:t>доизбрание</w:t>
      </w:r>
      <w:proofErr w:type="spellEnd"/>
      <w:r w:rsidRPr="00C34A01">
        <w:rPr>
          <w:rFonts w:ascii="Times New Roman" w:hAnsi="Times New Roman" w:cs="Times New Roman"/>
          <w:sz w:val="28"/>
          <w:szCs w:val="28"/>
        </w:rPr>
        <w:t xml:space="preserve"> членов Правления и членов Ревизионной комиссии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 - утверждение основных направлений деятельности регионального отделения в соответствии с приоритетными направлениями деятельности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определение долгосрочных программ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утверждение отчетов Правления и Ревизионной комиссии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определение порядка использования имущества, находящегося в</w:t>
      </w:r>
      <w:r w:rsidRPr="00C34A01">
        <w:rPr>
          <w:rFonts w:ascii="Times New Roman" w:hAnsi="Times New Roman" w:cs="Times New Roman"/>
          <w:sz w:val="28"/>
          <w:szCs w:val="28"/>
        </w:rPr>
        <w:br/>
        <w:t>оперативном управлении регионального отделения;</w:t>
      </w:r>
    </w:p>
    <w:p w:rsidR="00C34A01" w:rsidRPr="00C34A01" w:rsidRDefault="00C34A01" w:rsidP="00C34A01">
      <w:pPr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избрание делегатов на съезд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Конференция может принимать решения по любым другим вопросам деятельности регионального отделения, не противоречащим Уставу Организации и законодательству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           Решения, отнесенные к исключительной компетенции Конференции, принимаются квалифицированным большинством в 2/3 голосов присутствующих на Конференции делегатов при наличии кворума. В остальных случаях решения принимаются простым большинством голосов присутствующих на Конференции делегатов при наличии кворума.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Форма голосования определяется Конференцией.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Протокол Конференции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6.12. Дата и место проведения Конференции определяются Правлением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6.13. В период между Конференциями постоянно действующим</w:t>
      </w:r>
      <w:r w:rsidRPr="00C34A01">
        <w:rPr>
          <w:rFonts w:ascii="Times New Roman" w:hAnsi="Times New Roman" w:cs="Times New Roman"/>
          <w:sz w:val="28"/>
          <w:szCs w:val="28"/>
        </w:rPr>
        <w:br/>
        <w:t>руководящим органом регионального отделения является Правление  регионального отделения, избираемое Конференцией в количестве не менее 5 членов сроком на 4 (четыре) года. Количественный состав и порядок избрания членов Правления определяется Конференцией.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В состав Правления регионального отделения входят: Председатель регионального отделения, заместители Председателя регионального отделения и иные члены Правления.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6.14. Правление регионального отделения осуществляет права юридического</w:t>
      </w:r>
      <w:r w:rsidRPr="00C34A01">
        <w:rPr>
          <w:rFonts w:ascii="Times New Roman" w:hAnsi="Times New Roman" w:cs="Times New Roman"/>
          <w:sz w:val="28"/>
          <w:szCs w:val="28"/>
        </w:rPr>
        <w:br/>
        <w:t>лица от имени регионального отделения и исполняет обязанности в соответствии с Уставом Организации в случае приобретения региональным отделением статуса юридического лица.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6.15. Заседания Правления регионального отделения проводятся по мере</w:t>
      </w:r>
      <w:r w:rsidRPr="00C34A01">
        <w:rPr>
          <w:rFonts w:ascii="Times New Roman" w:hAnsi="Times New Roman" w:cs="Times New Roman"/>
          <w:sz w:val="28"/>
          <w:szCs w:val="28"/>
        </w:rPr>
        <w:br/>
        <w:t>необходимости, но не реже одного  раза в квартал.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6.16. Правление регионального отделения правомочно принимать решения, если на его заседании присутствует более половины его членов. Председатель регионального отделения председательствует на заседании Правления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 Правления при наличии кворума. Форма голосования определяется Правлением. Протокол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6.17. Правление регионального отделения: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избирает Председателя регионального отделения и его заместителей сроком на 4 (четыре) года;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рассматривает и утверждает программы и планы работы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организует исполнение и контролирует выполнение решений Конференции;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принимает решение о созыве очередной или внеочередной Конференции;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утверждает бюджет и баланс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отчитывается о своей деятельности перед Конференцией;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прием в члены и исключение из членов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принимает решения по иным вопросам деятельности регионального отделения, не противоречащие Уставу Организации и законодательству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подотчетно Конференции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может досрочно прекращать полномочия Председателя регионального отделения или его заместителей в случае нарушения ими Устава, исключения их из Организации, в случае самоустранения их от работы на выборной должности, в случае невозможности выполнения ими полномочий, в случае сложения ими с себя полномочий.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6.18.    Председатель регионального отделения является единоличным исполнительным органом регионального отделения и избирается Правлением регионального отделения из своего состава сроком на 4 (четыре) года.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6.19.     Председатель регионального отделения: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без доверенности представляет региональное отделение во взаимоотношениях с государственными, общественными, религиозными и иными организациями;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подписывает все финансовые документы, выдает доверенности, открывает в</w:t>
      </w:r>
      <w:r w:rsidRPr="00C34A01">
        <w:rPr>
          <w:rFonts w:ascii="Times New Roman" w:hAnsi="Times New Roman" w:cs="Times New Roman"/>
          <w:sz w:val="28"/>
          <w:szCs w:val="28"/>
        </w:rPr>
        <w:br/>
        <w:t>банках счета регионального отделения в случае приобретения отделением статуса юридического лица;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текущее руководство деятельностью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председательствует на заседаниях Правления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принимает решение о созыве внеочередной Конференции;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выполняет иные функции, направленные на реализацию целей, определенных настоящим Уставом и не противоречащие Уставу и законодательству Российской Федерации;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подотчётен Конференции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6.20. Заместители Председателя регионального отделения избираются Правлением из своего состава сроком на 4 (четыре) года в количестве, определяемом Правлением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6.21. Заместители Председателя регионального отделения исполняют обязанности, определяемые Председателем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6.22. В период отсутствия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Председателя  регионального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отделения один из Заместителей Председателя исполняет его обязанности в полном объеме на основании письменного поручения Председателя Регионального отделения или решения Правления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6.23.     Ревизионная комиссия регионального отделения избирается</w:t>
      </w:r>
      <w:r w:rsidRPr="00C34A01">
        <w:rPr>
          <w:rFonts w:ascii="Times New Roman" w:hAnsi="Times New Roman" w:cs="Times New Roman"/>
          <w:sz w:val="28"/>
          <w:szCs w:val="28"/>
        </w:rPr>
        <w:br/>
        <w:t>Конференцией сроком на 4 (четыре) года, в количестве, определяемом Конференцией.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6.24. Ревизионная комиссия регионального отделения: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проводит ревизию финансово-хозяйственной 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уставной  деятельности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регионального отделения не реже одного раза в год;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организует  проверку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избирает из своего состава Председателя Ревизионной комиссии сроком на 4 (четыре) года;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отчитывается о своей работе перед Конференцией;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 случае необходимости по решению Конференции привлекает к проверкам аудиторские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может досрочно прекращать полномочия Председателя в случае нарушения им Устава Организации, исключения его из Организации, самоустранения его от работы на выборной должности, в случае невозможности исполнять им свои полномочия, в случае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сложения  им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Заседания Ревизионной комиссии созываются ее Председателем по мере необходимости, но не реже одного раза в квартал. Решения принимаются простым большинством голосов членов Ревизионной комиссии при наличии кворума. Форма голосования определяется Ревизионной комиссией. Протокол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6.25. Председатель Ревизионной комиссии регионального отделения: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избирается Ревизионной комиссией регионального отделения из своего состава сроком на 4 (четыре) года;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осуществляет руководство Ревизионной комиссией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организует ревизии и проверки финансово-хозяйственной и уставной деятельности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подписывает документы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подотчетен Конференции регионального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На время отсутствия Председателя Ревизионной комиссии его полномочия исполняет один из членов Ревизионной комиссии по письменному поручению Председателя Ревизионной комиссии или по решению Ревизионной комиссии.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6.26.   Члены Ревизионной комиссии могут участвовать в заседаниях Правления регионального отделения с правом совещательного голоса.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6.27. Члены Ревизионной комиссии не могут входить в состав Правления</w:t>
      </w:r>
      <w:r w:rsidRPr="00C34A01">
        <w:rPr>
          <w:rFonts w:ascii="Times New Roman" w:hAnsi="Times New Roman" w:cs="Times New Roman"/>
          <w:sz w:val="28"/>
          <w:szCs w:val="28"/>
        </w:rPr>
        <w:br/>
        <w:t>регионального отделения, быть штатными сотрудниками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            6.28. Высшим руководящим органом регионального отделения, не имеющего в своем составе местных отделений, является Общее собрание членов регионального отделения. К деятельности Общего собрания членов регионального отделения применяются пункты 6.11-6.27 настоящего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lastRenderedPageBreak/>
        <w:t>Устава,  относящиеся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к Конференции регионального отделения. Общее собрание созывается Правлением регионального отделения один раз в 4 (четыре) года. Внеочередное Общее собрание созывается по решению Правления регионального отделения; по инициативе Председателя регионального отделения; по письменному требованию Ревизионной комиссии регионального отделения; по требованию более половины членов регионального отделения. Общее собрание правомочно в случае присутствия на нем более половины членов регионального отделения. Решения, отнесенные к исключительной компетенции Общего собрания, принимаются квалифицированным большинством в 2/3 голосов присутствующих на Общем собрании членов регионального отделения при наличии кворума. В остальных случаях решения принимаются простым большинством голосов присутствующих на Общем собрании членов регионального отделения при наличии кворума.       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6.29. В Организации могут создаваться местные отделения (городские, районные, поселковые) при наличии в них не менее трёх членов.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6.30. Местное отделение может создаваться решением Президиума Организации на территории органа местного самоуправления при наличии не менее трёх членов и решением общего собрания членов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Президиум Организации может своим решением передать полномочия по созданию местных отделений Правлению регионального отделения. В этом случае местные отделения создаются решением Правления регионального отделения и решением общего собрания членов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6.31. Местные отделения Организации могут приобретать статус юридического лица по решению Президиума Организации в порядке, установленном законом.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Местные отделения руководствуются в своей деятельности настоящим Уставом.        Местные отделения имеют право оперативного управления имуществом, закрепленным за ними Организацией.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Местные отделения своей деятельностью содействуют достижению уставных целей Организации.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6.32. Высшим руководящим органом местного отделения является Общее Собрание членов местного отделения (далее – Собрание), которое созывается Советом местного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отделения  один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раз в 4 (четыре) года.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6.33. Внеочередное Собрание может созываться по решению Совета местного отделения; по решению Председателя местного отделения; по решению Правления регионального отделения; по письменному требованию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ревизионной комиссии (ревизора); по письменному требованию более одной трети членов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6.34. К исключительной компетенции Собрания относятся: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выборы членов Совета местного отделения и ревизионной комиссии (ревизора) сроком на 4 (четыре) года;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досрочное прекращение полномочий членов Совета местного отделения или ревизионной комиссии (ревизора) в случае нарушения ими настоящего Устава, исключения их из Организации, самоустранения их от работы на выборной должности, в случае невозможности исполнять ими свои полномочия, в случае сложения ими полномочий;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4A01">
        <w:rPr>
          <w:rFonts w:ascii="Times New Roman" w:hAnsi="Times New Roman" w:cs="Times New Roman"/>
          <w:sz w:val="28"/>
          <w:szCs w:val="28"/>
        </w:rPr>
        <w:t>доизбрание</w:t>
      </w:r>
      <w:proofErr w:type="spellEnd"/>
      <w:r w:rsidRPr="00C34A01">
        <w:rPr>
          <w:rFonts w:ascii="Times New Roman" w:hAnsi="Times New Roman" w:cs="Times New Roman"/>
          <w:sz w:val="28"/>
          <w:szCs w:val="28"/>
        </w:rPr>
        <w:t xml:space="preserve"> членов Совета и членов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избрание делегатов на Конференцию регионального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утверждение основных направлений деятельности местного отделения в рамках приоритетных направлений деятельности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утверждение отчетов Совета и ревизионной комиссии (ревизора) местного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принятие решения о приеме в члены Организации или об исключении из состава членов Организации;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Собрание может принимать решения по любым другим вопросам деятельности местного отделения, не противоречащим Уставу Организации и законодательству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Протокол подписывается председательствующим и секретарем Собрания.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6.35. Собрание правомочно принимать решения, если в его работе принимает участие более половины членов местного отделения.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           Решения, отнесенные к исключительной компетенции Собрания, принимаются квалифицированным большинством в 2/3 голосов присутствующих на Собрании членов местного отделения при наличии кворума. В остальных случаях решения принимаются простым большинством голосов присутствующих на Собрании членов местного отделения при наличии кворума.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Форма голосования определяется собранием. Дата и место проведения Собрания определяется Советом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Протокол Собрания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6.36. В период между Собраниями постоянно действующим руководящим органом местного отделения является Совет местного отделения (далее Совет), избираемый Собранием в количестве не менее 5 членов сроком на 4 (четыре) года в количестве, определяемом Собранием.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Заседания Совета проводятся по мере необходимости, но не реже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одного  раза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в квартал.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Совет правомочен принимать решения, если на его заседании присутствует более половины его членов. Председатель местного отделения председательствует на заседании Совета.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Решения принимаются простым большинством голосов членов Совета при наличии кворума. Форма голосования определяется Советом. Протокол подписывается председательствующим и секретарем, ведущим протокол.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6.37. Совет местного отделения избирает Председателя местного отделения и его заместителей сроком на 4 (четыре) года; рассматривает и утверждает планы работы местного отделения; организует исполнение и контролирует выполнение решений Собрания; принимает решение о созыве очередного или внеочередного Собрания; определяет норму представительства на Конференцию местного отделения; отчитывается о своей деятельности перед Собранием; осуществляет прием в члены и исключение из членов Организации; принимает решения по иным вопросам деятельности местного отделения, не противоречащих Уставу Организации и законодательству Российской Федерации. Может досрочно прекращать полномочия Председателя местного отделения или его заместителей в случае нарушения ими Устава Организации, в случае самоустранения их от работы в выборном органе, в случае исключения их из организации, в случае невозможности исполнять ими свои полномочия, в случае сложения ими с себя полномочий.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Совет подотчётен Собранию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6.38. Председатель местного отделения является единоличным исполнительным органом местного отделения и избирается Советом местного отделения из своего состава сроком на 4 (четыре) года.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6.39. Председатель местного отделения осуществляет текущее руководство деятельностью Совета; без доверенности представляет местное отделение во взаимоотношениях с государственными, общественными и иными объединениями; подписывает от имени местного отделения документы в пределах своей компетенции; председательствует на заседаниях Совета местного отделения; осуществляет иные полномочия, не противоречащие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Уставу Организации и законодательству Российской Федерации; подотчётен Собранию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6.40. Заместители Председателя местного отделения исполняют обязанности, определяемые Председателем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В период отсутствия Председателя местного отделения один из Заместителей исполняет его обязанности в полном объеме на основании письменного поручения Председателя или решения Правления местного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6.41. Контроль за уставной деятельностью местного отделения осуществляет ревизионная комиссия (ревизор). Ревизионная комиссия (ревизор) местного отделения избирается на Собрании сроком на 4 (четыре) года, в количестве, определяемом Собранием.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6.42.  Ревизионная комиссия (ревизор) местного отделения: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проводит ревизию уставной деятельности местного отделения не реже одного раза в год;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отчитывается о своей работе на Собрании;</w:t>
      </w:r>
    </w:p>
    <w:p w:rsidR="00C34A01" w:rsidRPr="00C34A01" w:rsidRDefault="00C34A01" w:rsidP="00C34A01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избирает из своего состава Председателя ревизионной комиссии местного отделения сроком на 4 (четыре) года;</w:t>
      </w:r>
    </w:p>
    <w:p w:rsidR="00C34A01" w:rsidRPr="00C34A01" w:rsidRDefault="00C34A01" w:rsidP="00C34A01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принимает решение о созыве внеочередного Собрания;</w:t>
      </w:r>
    </w:p>
    <w:p w:rsidR="00C34A01" w:rsidRPr="00C34A01" w:rsidRDefault="00C34A01" w:rsidP="00C34A01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может досрочно прекращать полномочия Председателя в случае нарушения им Устава, в случае самоустранения его от работы в выборном органе, в случае исключения его из организации, в случае невозможности исполнять им свои полномочия, в случае сложения им с себя полномочий;</w:t>
      </w:r>
    </w:p>
    <w:p w:rsidR="00C34A01" w:rsidRPr="00C34A01" w:rsidRDefault="00C34A01" w:rsidP="00C34A01">
      <w:pPr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осуществляет иные полномочия, не противоречащие Уставу Организации и законодательству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6.43. Члены ревизионной комиссии (ревизор) местного отделения могут участвовать в заседаниях Совета местного отделения с правом совещательного голоса.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6.44. Члены ревизионной комиссии (ревизор) не могут быть избранными в состав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Совета  местного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отделения.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6.45. Председатель Ревизионной комиссии (ревизор) местного отделения: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избирается Ревизионной комиссией местного отделения сроком на 4 (четыре) года;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- осуществляет руководство деятельностью Ревизионной комиссией;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организует и проводит ревизии и проверки финансово-хозяйственной и уставной деятельности местного отделения;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подписывает документы Ревизионной комиссии;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распределяет обязанности между членами Ревизионной комиссии;</w:t>
      </w:r>
    </w:p>
    <w:p w:rsidR="00C34A01" w:rsidRPr="00C34A01" w:rsidRDefault="00C34A01" w:rsidP="00C34A01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4A01">
        <w:rPr>
          <w:rFonts w:ascii="Times New Roman" w:hAnsi="Times New Roman" w:cs="Times New Roman"/>
          <w:sz w:val="28"/>
          <w:szCs w:val="28"/>
        </w:rPr>
        <w:t>подотчётен  Ревизионной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комиссии и Собранию;</w:t>
      </w:r>
    </w:p>
    <w:p w:rsidR="00C34A01" w:rsidRPr="00C34A01" w:rsidRDefault="00C34A01" w:rsidP="00C34A01">
      <w:pPr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осуществляет иные полномочия, не противоречащие Уставу Организации и законодательству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6.46. На время отсутствия Председателя Ревизионной комиссии его полномочия исполняет один из членов Ревизионной комиссии по письменному поручению Председателя Ревизионной комиссии или по решению Ревизионной комиссии.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6.47. Местные отделения с численностью членов более 50 человек могут проводить Конференцию местного отделения с нормой представительства не менее 1 делегата от 30 членов местного отделения. К деятельности Конференции местного отделения применяются пункты 6.30-6.46 настоящего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Устава,  относящиеся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к Общему собранию членов местного отделения. Конференция местного отделения созывается Советом местного отделения один раз в 4 (четыре) года. Внеочередная Конференция местного отделения может созываться по решению Совета местного отделения; по решению Председателя местного отделения; по решению Правления регионального отделения; по письменному требованию ревизионной комиссии (ревизора); по письменному требованию более одной трети членов местного отделения. Конференция местного отделения правомочна принимать решения, если в ее работе принимают участие более половины делегатов, избранных по норме представительства, определяемой Советом местного отделения, в зависимости от численности членов местного отделения. Решения, отнесенные к исключительной компетенции Конференции местного отделения, принимаются квалифицированным большинством в 2/3 голосов присутствующих на Конференции местного отделения делегатов при наличии кворума. В остальных случаях решения принимаются простым большинством голосов присутствующих на Конференции местного отделения делегатов при наличии кворума.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7. ИМУЩЕСТВО 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7.1.    Организация может иметь в собственности здания, строения, сооружения, жилищный фонд, транспорт, оборудование, инвентарь, имущество культурно-просветительного и оздоровительного назначения, денежные средства, акции, другие ценные бумаги и иное имущество, необходимое для материального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обеспечения  деятельности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>, предусмотренной настоящим Уставом.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7.2.  В собственности Организации могут также находиться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7.3. Имущество и средства Организации формируются на основе: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членских  взносов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>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добровольных взносов и пожертвований;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доходов от предпринимательской, внешнеэкономической деятельности и гражданско-правовых сделок;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поступлений от лекций, выставок, аукционов, лотерей, спортивных и иных мероприятий;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- других не запрещенных законом поступлений.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7.4. Организация ведет оперативный, бухгалтерский учет и статистическую отчетность в порядке, установленном законодательством Российской Федерации.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7.5. Организация может осуществлять приносящую доход деятельность лишь постольку, поскольку это служит достижению целей, ради которых она создана, и соответствующую этим целям, в соответствии с Гражданским Кодексом Российской Федерации и другими законодательными актами. Такой деятельностью признаются приносящее прибыль производство товаров и услуг, отвечающих целям создания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Организация может создавать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хозяйственные  товарищества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>,  общества  и  иные  хозяйственные организации, а также приобретать имущество, предназначенное для ведения приносящей доход деятельности, которая направлена на реализацию ее уставных целей.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lastRenderedPageBreak/>
        <w:t>Доходы от приносящей доход деятельности не могут перераспределяться между членами Организации и направляются только на уставные цели.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Для осуществления приносящей доход деятельности Организация должна иметь достаточное для осуществления такой деятельности имущество рыночной стоимостью не менее минимального размера уставного капитала, предусмотренного для обществ с ограниченной ответственностью.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7.6. Организация является собственником своего имущества. Члены Организации не сохраняют имущественные права на переданное ими в собственность Организации имущество, в том числе на членские взносы. Структурные подразделения Организации обладают правом оперативного управления имуществом, закрепленным за ними Организацией.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8. УЧАСТИЕ ОРГАНИЗАЦИИ В ВЫБОРАХ И РЕФЕРЕНДУМАХ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                       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8.1. Организация и ее структурные подразделения в соответствии с законодательством РФ вправе участвовать в выборах депутатов представительных органов муниципальных образований по одномандатным и (или) многомандатным избирательным округам, глав муниципальных образований, и выдвигать инициативу проведения референдума субъекта РФ и местного референдума.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8.2. Региональные отделения выдвигают кандидатов (список кандидатов) в депутаты представительных органов муниципальных образований по одномандатным и (или) многомандатным избирательным округам, глав муниципальных образований при условии получения предварительного письменного согласия Президиума Организации по выдвигаемым кандидатурам.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8.3. Выдвижение кандидатов (списка кандидатов) в депутаты представительных органов муниципальных образований по одномандатным и (или) многомандатным избирательным округам, глав муниципальных образований осуществляется на Конференциях (общих собраниях) региональных или местных отделений тайным голосованием.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8.4. Выдвижение кандидатов (списка кандидатов) на повторных и дополнительных выборах осуществляется Правлением регионального отделения, а в случае если в субъекте отсутствует региональное или местное отделение Организации, выдвижение кандидатов (списка кандидатов) на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повторных и дополнительных выборах осуществляется Президиумом Организации. Решения принимаются тайным голосованием.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8.5. Президиум Организации, Правление регионального отделения и Совет местного отделения при формировании избирательных комиссий субъектов Российской Федерации, муниципальных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образований,  окружных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>, территориальных и участковых избирательных комиссий представляют кандидатуры для назначения их членами с правом решающего или совещательного голоса.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8.6. Руководящие органы Организации и структурные подразделения назначают при проведении выборов наблюдателей в избирательные комиссии муниципальных образований, окружные, территориальные и участковые избирательные комиссии.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8.7. Организация или ее соответствующее структурное подразделение вправе обратиться к выдвигающим список кандидатов политической партии, ее региональному отделению или иному структурному подразделению, действующему на территории соответствующего муниципального образования, с предложением о включении кандидатур в этот список в порядке и сроки, предусмотренные законодательством РФ.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9. ПОРЯДОК ВНЕСЕНИЯ ИЗМЕНЕНИЙ В УСТАВ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9.1. Изменения в настоящий Устав утверждаются решением Съезда Организации, принятым большинством в две трети голосов присутствующих избранных делегатов Съезда.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9.2. Изменения в Устав Организации подлежат государственной регистрации в установленном законом порядке и приобретают юридическую силу с момента такой регистрации.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b/>
          <w:bCs/>
          <w:sz w:val="28"/>
          <w:szCs w:val="28"/>
        </w:rPr>
        <w:t>10. РЕОРГАНИЗАЦИЯ И ЛИКВИДАЦИЯ ОРГАНИЗАЦИИ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 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10.1. Организация может быть реорганизована по решению Съезда путем слияния, присоединения, разделения, выделения или преобразования в соответствии с Гражданским кодексом Российской Федерации. Ликвидация Организации производится Съездом либо на основаниях и в порядке, </w:t>
      </w:r>
      <w:r w:rsidRPr="00C34A01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законом. Решение Съезда о ликвидации или реорганизации Организации принимается большинством в две трети голосов присутствующих избранных делегатов Съезда.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10.2. Организация может быть преобразована в ассоциацию (союз), автономную некоммерческую организацию или фонд.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10.3. Имущество, оставшееся в результате ликвидации Организации по решению Съезда, после удовлетворения требований кредиторов, направляется на цели, предусмотренные настоящим Уставом.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 xml:space="preserve">10.4. Решение об использовании оставшегося после ликвидации </w:t>
      </w:r>
      <w:proofErr w:type="gramStart"/>
      <w:r w:rsidRPr="00C34A01">
        <w:rPr>
          <w:rFonts w:ascii="Times New Roman" w:hAnsi="Times New Roman" w:cs="Times New Roman"/>
          <w:sz w:val="28"/>
          <w:szCs w:val="28"/>
        </w:rPr>
        <w:t>Организации  имущества</w:t>
      </w:r>
      <w:proofErr w:type="gramEnd"/>
      <w:r w:rsidRPr="00C34A01">
        <w:rPr>
          <w:rFonts w:ascii="Times New Roman" w:hAnsi="Times New Roman" w:cs="Times New Roman"/>
          <w:sz w:val="28"/>
          <w:szCs w:val="28"/>
        </w:rPr>
        <w:t xml:space="preserve"> публикуется ликвидационной комиссией в печати.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10.5. Организация в установленном порядке несет ответственность за сохранность документов управленческих, финансово-хозяйственных, по личному составу и других, обеспечивает передачу на государственное хранение в государственные архивы документов, имеющих научно-историческое значение. Документы Организации по личному составу штатного аппарата в случае ликвидации передаются в установленном порядке на хранение в Государственный архив.</w:t>
      </w:r>
    </w:p>
    <w:p w:rsidR="00C34A01" w:rsidRPr="00C34A01" w:rsidRDefault="00C34A01" w:rsidP="00C34A0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01">
        <w:rPr>
          <w:rFonts w:ascii="Times New Roman" w:hAnsi="Times New Roman" w:cs="Times New Roman"/>
          <w:sz w:val="28"/>
          <w:szCs w:val="28"/>
        </w:rPr>
        <w:t>10.6. Организация считается ликвидированной с момента исключения ее из единого государственного реестра юридических лиц.</w:t>
      </w:r>
    </w:p>
    <w:p w:rsidR="005B59A8" w:rsidRDefault="005B59A8"/>
    <w:sectPr w:rsidR="005B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4583"/>
    <w:multiLevelType w:val="multilevel"/>
    <w:tmpl w:val="D840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984FE3"/>
    <w:multiLevelType w:val="multilevel"/>
    <w:tmpl w:val="193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318BF"/>
    <w:multiLevelType w:val="multilevel"/>
    <w:tmpl w:val="2B18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A1708"/>
    <w:multiLevelType w:val="multilevel"/>
    <w:tmpl w:val="6A0A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3502D"/>
    <w:multiLevelType w:val="multilevel"/>
    <w:tmpl w:val="0AE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A01"/>
    <w:rsid w:val="005B59A8"/>
    <w:rsid w:val="00C3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2DFB"/>
  <w15:chartTrackingRefBased/>
  <w15:docId w15:val="{E5BD7708-F9D3-4AF8-B1DF-87720333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9073</Words>
  <Characters>51721</Characters>
  <Application>Microsoft Office Word</Application>
  <DocSecurity>0</DocSecurity>
  <Lines>431</Lines>
  <Paragraphs>121</Paragraphs>
  <ScaleCrop>false</ScaleCrop>
  <Company/>
  <LinksUpToDate>false</LinksUpToDate>
  <CharactersWithSpaces>60673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2022-01-11T09:43:00Z</dcterms:created>
  <dcterms:modified xsi:type="dcterms:W3CDTF">2022-01-11T09:46:00Z</dcterms:modified>
</cp:coreProperties>
</file>